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FD" w:rsidRPr="000F5257" w:rsidRDefault="00E56EFD" w:rsidP="00E56EF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1C1A25"/>
          <w:sz w:val="28"/>
          <w:szCs w:val="28"/>
        </w:rPr>
      </w:pPr>
      <w:r w:rsidRPr="000F5257">
        <w:rPr>
          <w:rFonts w:ascii="Times New Roman" w:hAnsi="Times New Roman" w:cs="Times New Roman"/>
          <w:color w:val="1C1A25"/>
          <w:sz w:val="28"/>
          <w:szCs w:val="28"/>
        </w:rPr>
        <w:t>Общие рекомендации по передаче адреса в запрос при интеграции</w:t>
      </w:r>
    </w:p>
    <w:p w:rsidR="00E56EFD" w:rsidRPr="00C41E1D" w:rsidRDefault="00E56EFD" w:rsidP="00E56EF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1C1A25"/>
          <w:sz w:val="24"/>
          <w:szCs w:val="24"/>
          <w:u w:val="single"/>
        </w:rPr>
      </w:pPr>
      <w:r w:rsidRPr="000F5257">
        <w:rPr>
          <w:rFonts w:ascii="Times New Roman" w:hAnsi="Times New Roman" w:cs="Times New Roman"/>
          <w:color w:val="1C1A25"/>
          <w:sz w:val="28"/>
          <w:szCs w:val="28"/>
        </w:rPr>
        <w:t>с транспортной компанией.</w:t>
      </w:r>
    </w:p>
    <w:p w:rsidR="00E56EFD" w:rsidRDefault="00E56EFD" w:rsidP="00E56EFD">
      <w:pPr>
        <w:pStyle w:val="a3"/>
        <w:numPr>
          <w:ilvl w:val="0"/>
          <w:numId w:val="1"/>
        </w:numPr>
        <w:ind w:left="546"/>
        <w:rPr>
          <w:rFonts w:ascii="Times New Roman" w:hAnsi="Times New Roman" w:cs="Times New Roman"/>
          <w:sz w:val="24"/>
          <w:szCs w:val="24"/>
        </w:rPr>
      </w:pPr>
      <w:r w:rsidRPr="005E4850">
        <w:rPr>
          <w:rFonts w:ascii="Times New Roman" w:hAnsi="Times New Roman" w:cs="Times New Roman"/>
          <w:sz w:val="24"/>
          <w:szCs w:val="24"/>
        </w:rPr>
        <w:t xml:space="preserve">Рекомендуем передавать </w:t>
      </w:r>
      <w:r w:rsidRPr="005E4850">
        <w:rPr>
          <w:rFonts w:ascii="Times New Roman" w:hAnsi="Times New Roman" w:cs="Times New Roman"/>
          <w:b/>
          <w:sz w:val="24"/>
          <w:szCs w:val="24"/>
        </w:rPr>
        <w:t>координаты адреса</w:t>
      </w:r>
      <w:r w:rsidRPr="005E4850">
        <w:rPr>
          <w:rFonts w:ascii="Times New Roman" w:hAnsi="Times New Roman" w:cs="Times New Roman"/>
          <w:sz w:val="24"/>
          <w:szCs w:val="24"/>
        </w:rPr>
        <w:t xml:space="preserve">, если они известны. </w:t>
      </w:r>
      <w:r>
        <w:rPr>
          <w:rFonts w:ascii="Times New Roman" w:hAnsi="Times New Roman" w:cs="Times New Roman"/>
          <w:sz w:val="24"/>
          <w:szCs w:val="24"/>
        </w:rPr>
        <w:br/>
      </w:r>
      <w:r w:rsidRPr="005E4850">
        <w:rPr>
          <w:rFonts w:ascii="Times New Roman" w:hAnsi="Times New Roman" w:cs="Times New Roman"/>
          <w:sz w:val="24"/>
          <w:szCs w:val="24"/>
        </w:rPr>
        <w:t xml:space="preserve">Получение координат гарантирует точное позиционирование на адресе, переданном в запросе. </w:t>
      </w:r>
    </w:p>
    <w:p w:rsidR="001F5DAE" w:rsidRDefault="00E56EFD" w:rsidP="002920D0">
      <w:pPr>
        <w:pStyle w:val="a3"/>
        <w:numPr>
          <w:ilvl w:val="0"/>
          <w:numId w:val="1"/>
        </w:numPr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  <w:r w:rsidRPr="001F5DAE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1F5DAE">
        <w:rPr>
          <w:rFonts w:ascii="Times New Roman" w:hAnsi="Times New Roman" w:cs="Times New Roman"/>
          <w:b/>
          <w:sz w:val="24"/>
          <w:szCs w:val="24"/>
        </w:rPr>
        <w:t>точное указание адреса в запросе</w:t>
      </w:r>
      <w:r w:rsidRPr="001F5DAE">
        <w:rPr>
          <w:rFonts w:ascii="Times New Roman" w:hAnsi="Times New Roman" w:cs="Times New Roman"/>
          <w:sz w:val="24"/>
          <w:szCs w:val="24"/>
        </w:rPr>
        <w:t xml:space="preserve">, если координаты неизвестны. </w:t>
      </w:r>
      <w:r w:rsidRPr="001F5DAE">
        <w:rPr>
          <w:rFonts w:ascii="Times New Roman" w:hAnsi="Times New Roman" w:cs="Times New Roman"/>
          <w:sz w:val="24"/>
          <w:szCs w:val="24"/>
        </w:rPr>
        <w:br/>
        <w:t xml:space="preserve">В компании реализована возможность </w:t>
      </w:r>
      <w:proofErr w:type="spellStart"/>
      <w:r w:rsidRPr="001F5DAE">
        <w:rPr>
          <w:rFonts w:ascii="Times New Roman" w:hAnsi="Times New Roman" w:cs="Times New Roman"/>
          <w:sz w:val="24"/>
          <w:szCs w:val="24"/>
        </w:rPr>
        <w:t>геокодировать</w:t>
      </w:r>
      <w:proofErr w:type="spellEnd"/>
      <w:r w:rsidRPr="001F5DAE">
        <w:rPr>
          <w:rFonts w:ascii="Times New Roman" w:hAnsi="Times New Roman" w:cs="Times New Roman"/>
          <w:sz w:val="24"/>
          <w:szCs w:val="24"/>
        </w:rPr>
        <w:t xml:space="preserve"> переданный в запросе адрес. Для этого используется профессиональный сторонний сервис преобразования географических объектов в координаты - Яндекс. </w:t>
      </w:r>
    </w:p>
    <w:p w:rsidR="002920D0" w:rsidRPr="002920D0" w:rsidRDefault="00130E02" w:rsidP="002920D0">
      <w:pPr>
        <w:pStyle w:val="a3"/>
        <w:numPr>
          <w:ilvl w:val="0"/>
          <w:numId w:val="1"/>
        </w:numPr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  <w:r w:rsidRPr="002920D0">
        <w:rPr>
          <w:rFonts w:ascii="Times New Roman" w:hAnsi="Times New Roman" w:cs="Times New Roman"/>
          <w:sz w:val="24"/>
          <w:szCs w:val="24"/>
        </w:rPr>
        <w:t xml:space="preserve">Перед подачей заявки Вы можете проверить адрес, как его </w:t>
      </w:r>
      <w:proofErr w:type="spellStart"/>
      <w:r w:rsidRPr="002920D0">
        <w:rPr>
          <w:rFonts w:ascii="Times New Roman" w:hAnsi="Times New Roman" w:cs="Times New Roman"/>
          <w:sz w:val="24"/>
          <w:szCs w:val="24"/>
        </w:rPr>
        <w:t>геокодирует</w:t>
      </w:r>
      <w:proofErr w:type="spellEnd"/>
      <w:r w:rsidRPr="002920D0">
        <w:rPr>
          <w:rFonts w:ascii="Times New Roman" w:hAnsi="Times New Roman" w:cs="Times New Roman"/>
          <w:sz w:val="24"/>
          <w:szCs w:val="24"/>
        </w:rPr>
        <w:t xml:space="preserve"> Яндекс, используя метод /BRANCHES/FINDZONEBYADDRESS/. Правильность адреса можно увидеть в ответе метода в блоке </w:t>
      </w:r>
      <w:proofErr w:type="spellStart"/>
      <w:r w:rsidRPr="002920D0">
        <w:rPr>
          <w:rFonts w:ascii="Times New Roman" w:hAnsi="Times New Roman" w:cs="Times New Roman"/>
          <w:sz w:val="24"/>
          <w:szCs w:val="24"/>
        </w:rPr>
        <w:t>GeoData</w:t>
      </w:r>
      <w:proofErr w:type="spellEnd"/>
      <w:r w:rsidRPr="0029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0D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9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0D0">
        <w:rPr>
          <w:rFonts w:ascii="Times New Roman" w:hAnsi="Times New Roman" w:cs="Times New Roman"/>
          <w:sz w:val="24"/>
          <w:szCs w:val="24"/>
        </w:rPr>
        <w:t>Formatted</w:t>
      </w:r>
      <w:proofErr w:type="spellEnd"/>
      <w:r w:rsidR="002920D0">
        <w:rPr>
          <w:rFonts w:ascii="Times New Roman" w:hAnsi="Times New Roman" w:cs="Times New Roman"/>
          <w:sz w:val="4"/>
          <w:szCs w:val="4"/>
        </w:rPr>
        <w:t xml:space="preserve">  </w:t>
      </w:r>
    </w:p>
    <w:p w:rsidR="002920D0" w:rsidRPr="002920D0" w:rsidRDefault="002920D0" w:rsidP="002920D0">
      <w:pPr>
        <w:pStyle w:val="a3"/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</w:p>
    <w:p w:rsidR="00E56EFD" w:rsidRDefault="00E56EFD" w:rsidP="002920D0">
      <w:pPr>
        <w:pStyle w:val="a3"/>
        <w:spacing w:after="0" w:line="240" w:lineRule="auto"/>
        <w:ind w:left="546"/>
        <w:rPr>
          <w:rFonts w:ascii="Times New Roman" w:hAnsi="Times New Roman" w:cs="Times New Roman"/>
          <w:b/>
          <w:sz w:val="24"/>
          <w:szCs w:val="24"/>
        </w:rPr>
      </w:pPr>
      <w:r w:rsidRPr="002920D0">
        <w:rPr>
          <w:rFonts w:ascii="Times New Roman" w:hAnsi="Times New Roman" w:cs="Times New Roman"/>
          <w:b/>
          <w:sz w:val="24"/>
          <w:szCs w:val="24"/>
        </w:rPr>
        <w:t xml:space="preserve">Для исключения ошибок при </w:t>
      </w:r>
      <w:proofErr w:type="spellStart"/>
      <w:proofErr w:type="gramStart"/>
      <w:r w:rsidRPr="002920D0">
        <w:rPr>
          <w:rFonts w:ascii="Times New Roman" w:hAnsi="Times New Roman" w:cs="Times New Roman"/>
          <w:b/>
          <w:sz w:val="24"/>
          <w:szCs w:val="24"/>
        </w:rPr>
        <w:t>геокодировании</w:t>
      </w:r>
      <w:proofErr w:type="spellEnd"/>
      <w:r w:rsidRPr="002920D0">
        <w:rPr>
          <w:rFonts w:ascii="Times New Roman" w:hAnsi="Times New Roman" w:cs="Times New Roman"/>
          <w:b/>
          <w:sz w:val="24"/>
          <w:szCs w:val="24"/>
        </w:rPr>
        <w:t xml:space="preserve">  придерживайтесь</w:t>
      </w:r>
      <w:proofErr w:type="gramEnd"/>
      <w:r w:rsidRPr="002920D0">
        <w:rPr>
          <w:rFonts w:ascii="Times New Roman" w:hAnsi="Times New Roman" w:cs="Times New Roman"/>
          <w:b/>
          <w:sz w:val="24"/>
          <w:szCs w:val="24"/>
        </w:rPr>
        <w:t xml:space="preserve"> следующих правил передачи адреса:</w:t>
      </w:r>
    </w:p>
    <w:p w:rsidR="002920D0" w:rsidRPr="002920D0" w:rsidRDefault="002920D0" w:rsidP="002920D0">
      <w:pPr>
        <w:pStyle w:val="a3"/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</w:p>
    <w:p w:rsidR="00E56EFD" w:rsidRDefault="00E56EFD" w:rsidP="002920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9A3">
        <w:rPr>
          <w:rFonts w:ascii="Times New Roman" w:hAnsi="Times New Roman" w:cs="Times New Roman"/>
          <w:sz w:val="24"/>
          <w:szCs w:val="24"/>
          <w:u w:val="single"/>
        </w:rPr>
        <w:t>Передавайте на вход полный адрес в правильной последовательности</w:t>
      </w:r>
      <w:r w:rsidRPr="008612F2">
        <w:rPr>
          <w:rFonts w:ascii="Times New Roman" w:hAnsi="Times New Roman" w:cs="Times New Roman"/>
          <w:sz w:val="24"/>
          <w:szCs w:val="24"/>
        </w:rPr>
        <w:t xml:space="preserve">: «Страна, Регион/ область, Район (если применимо), Населённый пункт, Улица, Дом». </w:t>
      </w:r>
      <w:r>
        <w:rPr>
          <w:rFonts w:ascii="Times New Roman" w:hAnsi="Times New Roman" w:cs="Times New Roman"/>
          <w:sz w:val="24"/>
          <w:szCs w:val="24"/>
        </w:rPr>
        <w:br/>
      </w:r>
      <w:r w:rsidRPr="008612F2">
        <w:rPr>
          <w:rFonts w:ascii="Times New Roman" w:hAnsi="Times New Roman" w:cs="Times New Roman"/>
          <w:sz w:val="24"/>
          <w:szCs w:val="24"/>
        </w:rPr>
        <w:t xml:space="preserve">Можно не указывать дом или улицу, тогда расчет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8612F2">
        <w:rPr>
          <w:rFonts w:ascii="Times New Roman" w:hAnsi="Times New Roman" w:cs="Times New Roman"/>
          <w:sz w:val="24"/>
          <w:szCs w:val="24"/>
        </w:rPr>
        <w:t xml:space="preserve"> до «центра»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12F2">
        <w:rPr>
          <w:rFonts w:ascii="Times New Roman" w:hAnsi="Times New Roman" w:cs="Times New Roman"/>
          <w:sz w:val="24"/>
          <w:szCs w:val="24"/>
        </w:rPr>
        <w:t>некая точка, которую возвращает Яндекс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12F2">
        <w:rPr>
          <w:rFonts w:ascii="Times New Roman" w:hAnsi="Times New Roman" w:cs="Times New Roman"/>
          <w:sz w:val="24"/>
          <w:szCs w:val="24"/>
        </w:rPr>
        <w:t xml:space="preserve">указанного населенного пункта. </w:t>
      </w:r>
      <w:r>
        <w:rPr>
          <w:rFonts w:ascii="Times New Roman" w:hAnsi="Times New Roman" w:cs="Times New Roman"/>
          <w:sz w:val="24"/>
          <w:szCs w:val="24"/>
        </w:rPr>
        <w:br/>
      </w:r>
      <w:r w:rsidRPr="00883A1C">
        <w:rPr>
          <w:rFonts w:ascii="Times New Roman" w:hAnsi="Times New Roman" w:cs="Times New Roman"/>
          <w:sz w:val="24"/>
          <w:szCs w:val="24"/>
        </w:rPr>
        <w:t>Если какая-то составляющая адреса пропущен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3A1C">
        <w:rPr>
          <w:rFonts w:ascii="Times New Roman" w:hAnsi="Times New Roman" w:cs="Times New Roman"/>
          <w:sz w:val="24"/>
          <w:szCs w:val="24"/>
        </w:rPr>
        <w:t xml:space="preserve">, то возможны «ошибки». Например, если передать только «деревня Иваново», то скорее всего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3A1C">
        <w:rPr>
          <w:rFonts w:ascii="Times New Roman" w:hAnsi="Times New Roman" w:cs="Times New Roman"/>
          <w:sz w:val="24"/>
          <w:szCs w:val="24"/>
        </w:rPr>
        <w:t xml:space="preserve">ндекс что-то найдет, но </w:t>
      </w:r>
      <w:r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Pr="00883A1C">
        <w:rPr>
          <w:rFonts w:ascii="Times New Roman" w:hAnsi="Times New Roman" w:cs="Times New Roman"/>
          <w:sz w:val="24"/>
          <w:szCs w:val="24"/>
        </w:rPr>
        <w:t xml:space="preserve">это будет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883A1C">
        <w:rPr>
          <w:rFonts w:ascii="Times New Roman" w:hAnsi="Times New Roman" w:cs="Times New Roman"/>
          <w:sz w:val="24"/>
          <w:szCs w:val="24"/>
        </w:rPr>
        <w:t xml:space="preserve"> ожидаемая деревня.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FD" w:rsidRDefault="00E56EFD" w:rsidP="00E56E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9A3">
        <w:rPr>
          <w:rFonts w:ascii="Times New Roman" w:hAnsi="Times New Roman" w:cs="Times New Roman"/>
          <w:sz w:val="24"/>
          <w:szCs w:val="24"/>
          <w:u w:val="single"/>
        </w:rPr>
        <w:t>Составляющие адреса должны быть разделены запятыми</w:t>
      </w:r>
      <w:r w:rsidRPr="000F5257">
        <w:rPr>
          <w:rFonts w:ascii="Times New Roman" w:hAnsi="Times New Roman" w:cs="Times New Roman"/>
          <w:sz w:val="24"/>
          <w:szCs w:val="24"/>
        </w:rPr>
        <w:t xml:space="preserve">. </w:t>
      </w:r>
      <w:r w:rsidRPr="000F5257">
        <w:rPr>
          <w:rFonts w:ascii="Times New Roman" w:hAnsi="Times New Roman" w:cs="Times New Roman"/>
          <w:sz w:val="24"/>
          <w:szCs w:val="24"/>
        </w:rPr>
        <w:br/>
        <w:t xml:space="preserve">Если этого не делать, Яндекс может воспринимать «Москва </w:t>
      </w:r>
      <w:proofErr w:type="spellStart"/>
      <w:r w:rsidRPr="000F525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0F5257">
        <w:rPr>
          <w:rFonts w:ascii="Times New Roman" w:hAnsi="Times New Roman" w:cs="Times New Roman"/>
          <w:sz w:val="24"/>
          <w:szCs w:val="24"/>
        </w:rPr>
        <w:t xml:space="preserve">» как единое целое и найти какой-нибудь бизнес центр «Москва </w:t>
      </w:r>
      <w:proofErr w:type="spellStart"/>
      <w:r w:rsidRPr="000F525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0F5257">
        <w:rPr>
          <w:rFonts w:ascii="Times New Roman" w:hAnsi="Times New Roman" w:cs="Times New Roman"/>
          <w:sz w:val="24"/>
          <w:szCs w:val="24"/>
        </w:rPr>
        <w:t>» в другом городе.</w:t>
      </w:r>
    </w:p>
    <w:p w:rsidR="00E56EFD" w:rsidRDefault="00E56EFD" w:rsidP="00E56E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9A3">
        <w:rPr>
          <w:rFonts w:ascii="Times New Roman" w:hAnsi="Times New Roman" w:cs="Times New Roman"/>
          <w:sz w:val="24"/>
          <w:szCs w:val="24"/>
          <w:u w:val="single"/>
        </w:rPr>
        <w:t>Если адрес не полный, необходимо указывать, что это за часть адреса</w:t>
      </w:r>
      <w:r w:rsidRPr="007E79A3">
        <w:rPr>
          <w:rFonts w:ascii="Times New Roman" w:hAnsi="Times New Roman" w:cs="Times New Roman"/>
          <w:sz w:val="24"/>
          <w:szCs w:val="24"/>
        </w:rPr>
        <w:t>:</w:t>
      </w:r>
      <w:r w:rsidRPr="000F5257">
        <w:rPr>
          <w:rFonts w:ascii="Times New Roman" w:hAnsi="Times New Roman" w:cs="Times New Roman"/>
          <w:sz w:val="24"/>
          <w:szCs w:val="24"/>
        </w:rPr>
        <w:t xml:space="preserve"> «г.», город, «ул.», «улица» и так далее. Т.к. бывали случаи, когда улицы превращались в города, или то, что клиент считал городом - улицей в другом городе и т.п.  </w:t>
      </w:r>
    </w:p>
    <w:p w:rsidR="00E56EFD" w:rsidRDefault="00E56EFD" w:rsidP="00E56E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9A3">
        <w:rPr>
          <w:rFonts w:ascii="Times New Roman" w:hAnsi="Times New Roman" w:cs="Times New Roman"/>
          <w:sz w:val="24"/>
          <w:szCs w:val="24"/>
          <w:u w:val="single"/>
        </w:rPr>
        <w:t>В адресе должны быть только его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без</w:t>
      </w:r>
      <w:r w:rsidRPr="000F5257">
        <w:rPr>
          <w:rFonts w:ascii="Times New Roman" w:hAnsi="Times New Roman" w:cs="Times New Roman"/>
          <w:sz w:val="24"/>
          <w:szCs w:val="24"/>
        </w:rPr>
        <w:t xml:space="preserve"> дублей и произвольных сокращенных названий областей, городов или иных населенных пунктов, улиц и т.п.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F5257">
        <w:rPr>
          <w:rFonts w:ascii="Times New Roman" w:hAnsi="Times New Roman" w:cs="Times New Roman"/>
          <w:sz w:val="24"/>
          <w:szCs w:val="24"/>
        </w:rPr>
        <w:t xml:space="preserve">екомендуем придерживаться общих правил обозначений географических объектов и сокращений, используемых в ФИАС. </w:t>
      </w:r>
    </w:p>
    <w:p w:rsidR="00E56EFD" w:rsidRDefault="00E56EFD" w:rsidP="00E56EFD">
      <w:pPr>
        <w:pStyle w:val="a3"/>
        <w:ind w:left="906"/>
        <w:rPr>
          <w:rFonts w:ascii="Times New Roman" w:hAnsi="Times New Roman" w:cs="Times New Roman"/>
          <w:sz w:val="24"/>
          <w:szCs w:val="24"/>
        </w:rPr>
      </w:pPr>
      <w:r w:rsidRPr="000F5257">
        <w:rPr>
          <w:rFonts w:ascii="Times New Roman" w:hAnsi="Times New Roman"/>
          <w:color w:val="1C1A25"/>
          <w:sz w:val="24"/>
          <w:szCs w:val="24"/>
        </w:rPr>
        <w:t>Произвольные сокращения могут привести к тому, что адрес будет определен неверно. Например, из сокращения «пр.» невозможно понять, что имеется в</w:t>
      </w:r>
      <w:r w:rsidR="005E0A28">
        <w:rPr>
          <w:rFonts w:ascii="Times New Roman" w:hAnsi="Times New Roman"/>
          <w:color w:val="1C1A25"/>
          <w:sz w:val="24"/>
          <w:szCs w:val="24"/>
        </w:rPr>
        <w:t xml:space="preserve"> </w:t>
      </w:r>
      <w:r w:rsidRPr="000F5257">
        <w:rPr>
          <w:rFonts w:ascii="Times New Roman" w:hAnsi="Times New Roman"/>
          <w:color w:val="1C1A25"/>
          <w:sz w:val="24"/>
          <w:szCs w:val="24"/>
        </w:rPr>
        <w:t>виду: проезд или проспект.</w:t>
      </w:r>
    </w:p>
    <w:p w:rsidR="00E56EFD" w:rsidRPr="001F5DAE" w:rsidRDefault="002920D0" w:rsidP="002920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0D0">
        <w:rPr>
          <w:rFonts w:ascii="Times New Roman" w:hAnsi="Times New Roman" w:cs="Times New Roman"/>
          <w:sz w:val="24"/>
          <w:szCs w:val="24"/>
          <w:u w:val="single"/>
        </w:rPr>
        <w:t>Запрещено в строке адреса указывать данные, не являющиеся частью адреса</w:t>
      </w:r>
      <w:r w:rsidRPr="002920D0">
        <w:rPr>
          <w:rFonts w:ascii="Times New Roman" w:hAnsi="Times New Roman" w:cs="Times New Roman"/>
          <w:sz w:val="24"/>
          <w:szCs w:val="24"/>
        </w:rPr>
        <w:t xml:space="preserve"> (ФИО, контакты, названия торговых центров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20D0">
        <w:rPr>
          <w:rFonts w:ascii="Times New Roman" w:hAnsi="Times New Roman" w:cs="Times New Roman"/>
          <w:sz w:val="24"/>
          <w:szCs w:val="24"/>
        </w:rPr>
        <w:t xml:space="preserve"> любые уточнения)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2920D0">
        <w:rPr>
          <w:rFonts w:ascii="Times New Roman" w:hAnsi="Times New Roman" w:cs="Times New Roman"/>
          <w:sz w:val="24"/>
          <w:szCs w:val="24"/>
        </w:rPr>
        <w:t xml:space="preserve">се </w:t>
      </w:r>
      <w:r w:rsidR="00E56EFD" w:rsidRPr="001F5DAE">
        <w:rPr>
          <w:rFonts w:ascii="Times New Roman" w:hAnsi="Times New Roman" w:cs="Times New Roman"/>
          <w:sz w:val="24"/>
          <w:szCs w:val="24"/>
        </w:rPr>
        <w:t>комментарии и уточнения указ</w:t>
      </w:r>
      <w:r>
        <w:rPr>
          <w:rFonts w:ascii="Times New Roman" w:hAnsi="Times New Roman" w:cs="Times New Roman"/>
          <w:sz w:val="24"/>
          <w:szCs w:val="24"/>
        </w:rPr>
        <w:t>ыв</w:t>
      </w:r>
      <w:r w:rsidR="00E56EFD" w:rsidRPr="001F5D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56EFD" w:rsidRPr="001F5D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56EFD" w:rsidRPr="001F5DAE">
        <w:rPr>
          <w:rFonts w:ascii="Times New Roman" w:hAnsi="Times New Roman" w:cs="Times New Roman"/>
          <w:sz w:val="24"/>
          <w:szCs w:val="24"/>
        </w:rPr>
        <w:t xml:space="preserve"> в соответствующем поле комментарии к адресу забора и доставки.</w:t>
      </w:r>
    </w:p>
    <w:p w:rsidR="001F5DAE" w:rsidRPr="001F5DAE" w:rsidRDefault="001F5DAE" w:rsidP="002920D0">
      <w:pPr>
        <w:pStyle w:val="a3"/>
        <w:spacing w:after="0" w:line="240" w:lineRule="auto"/>
        <w:ind w:left="906"/>
        <w:rPr>
          <w:rFonts w:ascii="Times New Roman" w:hAnsi="Times New Roman" w:cs="Times New Roman"/>
          <w:sz w:val="8"/>
          <w:szCs w:val="8"/>
        </w:rPr>
      </w:pPr>
    </w:p>
    <w:p w:rsidR="00130E02" w:rsidRDefault="00130E02" w:rsidP="003C60EB">
      <w:pPr>
        <w:pStyle w:val="a3"/>
        <w:numPr>
          <w:ilvl w:val="0"/>
          <w:numId w:val="1"/>
        </w:numPr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  <w:r w:rsidRPr="00130E02">
        <w:rPr>
          <w:rFonts w:ascii="Times New Roman" w:hAnsi="Times New Roman" w:cs="Times New Roman"/>
          <w:sz w:val="24"/>
          <w:szCs w:val="24"/>
        </w:rPr>
        <w:t>При</w:t>
      </w:r>
      <w:r w:rsidR="00E56EFD" w:rsidRPr="00130E02">
        <w:rPr>
          <w:rFonts w:ascii="Times New Roman" w:hAnsi="Times New Roman" w:cs="Times New Roman"/>
          <w:sz w:val="24"/>
          <w:szCs w:val="24"/>
        </w:rPr>
        <w:t xml:space="preserve"> подаче заявок, в ответе метода Вы получаете адрес так, как «мы его поняли».</w:t>
      </w:r>
      <w:r w:rsidR="006B197B" w:rsidRPr="00130E02">
        <w:rPr>
          <w:rFonts w:ascii="Times New Roman" w:hAnsi="Times New Roman" w:cs="Times New Roman"/>
          <w:sz w:val="24"/>
          <w:szCs w:val="24"/>
        </w:rPr>
        <w:br/>
      </w:r>
      <w:r w:rsidR="00E56EFD" w:rsidRPr="00130E02">
        <w:rPr>
          <w:rFonts w:ascii="Times New Roman" w:hAnsi="Times New Roman" w:cs="Times New Roman"/>
          <w:sz w:val="24"/>
          <w:szCs w:val="24"/>
        </w:rPr>
        <w:t>Убедитесь, пожалуйста, что адрес верный. Иначе, при возникновении ошибки в определении адреса, дополнительная перевозка будет</w:t>
      </w:r>
      <w:r w:rsidR="006B197B" w:rsidRPr="00130E02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 w:rsidR="00E56EFD" w:rsidRPr="00130E02">
        <w:rPr>
          <w:rFonts w:ascii="Times New Roman" w:hAnsi="Times New Roman" w:cs="Times New Roman"/>
          <w:sz w:val="24"/>
          <w:szCs w:val="24"/>
        </w:rPr>
        <w:t xml:space="preserve"> за Ваш счёт. </w:t>
      </w:r>
    </w:p>
    <w:p w:rsidR="003C60EB" w:rsidRPr="003C60EB" w:rsidRDefault="003C60EB" w:rsidP="003C60EB">
      <w:pPr>
        <w:pStyle w:val="a3"/>
        <w:spacing w:after="0" w:line="240" w:lineRule="auto"/>
        <w:ind w:left="54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089" w:rsidRDefault="006B197B" w:rsidP="002920D0">
      <w:pPr>
        <w:pStyle w:val="a3"/>
        <w:spacing w:after="0" w:line="240" w:lineRule="auto"/>
        <w:ind w:left="546"/>
      </w:pPr>
      <w:r w:rsidRPr="001F5DAE">
        <w:rPr>
          <w:rFonts w:ascii="Times New Roman" w:hAnsi="Times New Roman" w:cs="Times New Roman"/>
          <w:sz w:val="24"/>
          <w:szCs w:val="24"/>
        </w:rPr>
        <w:t xml:space="preserve">       С</w:t>
      </w:r>
      <w:r w:rsidR="00E56EFD" w:rsidRPr="001F5DAE">
        <w:rPr>
          <w:rFonts w:ascii="Times New Roman" w:hAnsi="Times New Roman" w:cs="Times New Roman"/>
          <w:sz w:val="24"/>
          <w:szCs w:val="24"/>
        </w:rPr>
        <w:t xml:space="preserve">огласно п.2.2.1.3 Договора транспортно-экспедиционного обслуживания клиент несет полную ответственность за правильность, достоверность и полноту сведений, необходимых для исполнения Договора, за правильность заполненной экспедиторской расписки. Клиент не вправе предъявлять требования в связи с неисполнением или ненадлежащим исполнением Договора Экспедитором, если они являются следствием действий и/или бездействий Клиента (ст. 328,404, 406 ГК РФ). </w:t>
      </w:r>
    </w:p>
    <w:sectPr w:rsidR="00DF3089" w:rsidSect="00292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C50"/>
    <w:multiLevelType w:val="hybridMultilevel"/>
    <w:tmpl w:val="A5EE4354"/>
    <w:lvl w:ilvl="0" w:tplc="041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66A51FF6"/>
    <w:multiLevelType w:val="hybridMultilevel"/>
    <w:tmpl w:val="4EC2F0EE"/>
    <w:lvl w:ilvl="0" w:tplc="756053C4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FD"/>
    <w:rsid w:val="00130E02"/>
    <w:rsid w:val="001F5DAE"/>
    <w:rsid w:val="002920D0"/>
    <w:rsid w:val="003C60EB"/>
    <w:rsid w:val="005E0A28"/>
    <w:rsid w:val="006B197B"/>
    <w:rsid w:val="00761C2F"/>
    <w:rsid w:val="00B76FAE"/>
    <w:rsid w:val="00E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3A65"/>
  <w15:chartTrackingRefBased/>
  <w15:docId w15:val="{CABC9167-1ACE-4846-8748-7496372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FD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Мохова Анастасия Сергеевна</dc:creator>
  <cp:keywords/>
  <dc:description/>
  <cp:lastModifiedBy>Мохова Анастасия Сергеевна</cp:lastModifiedBy>
  <cp:revision>8</cp:revision>
  <dcterms:created xsi:type="dcterms:W3CDTF">2024-04-22T11:34:00Z</dcterms:created>
  <dcterms:modified xsi:type="dcterms:W3CDTF">2024-04-22T13:15:00Z</dcterms:modified>
</cp:coreProperties>
</file>